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D8B" w:rsidRPr="00690EC0" w:rsidRDefault="00115D8B" w:rsidP="00115D8B">
      <w:pPr>
        <w:keepNext/>
        <w:keepLines/>
        <w:tabs>
          <w:tab w:val="left" w:pos="0"/>
          <w:tab w:val="left" w:pos="993"/>
        </w:tabs>
        <w:jc w:val="right"/>
        <w:rPr>
          <w:b/>
          <w:i/>
        </w:rPr>
      </w:pPr>
      <w:r>
        <w:rPr>
          <w:b/>
          <w:i/>
        </w:rPr>
        <w:t>Приложение 2</w:t>
      </w:r>
    </w:p>
    <w:p w:rsidR="00115D8B" w:rsidRPr="00690EC0" w:rsidRDefault="00115D8B" w:rsidP="00115D8B">
      <w:pPr>
        <w:keepNext/>
        <w:keepLines/>
        <w:tabs>
          <w:tab w:val="left" w:pos="0"/>
          <w:tab w:val="left" w:pos="993"/>
        </w:tabs>
        <w:jc w:val="right"/>
        <w:rPr>
          <w:b/>
          <w:i/>
        </w:rPr>
      </w:pPr>
      <w:r w:rsidRPr="00690EC0">
        <w:rPr>
          <w:b/>
          <w:i/>
        </w:rPr>
        <w:t>к протоколу заседания</w:t>
      </w:r>
    </w:p>
    <w:p w:rsidR="00115D8B" w:rsidRPr="00690EC0" w:rsidRDefault="00115D8B" w:rsidP="00115D8B">
      <w:pPr>
        <w:keepNext/>
        <w:keepLines/>
        <w:tabs>
          <w:tab w:val="left" w:pos="0"/>
          <w:tab w:val="left" w:pos="993"/>
        </w:tabs>
        <w:jc w:val="right"/>
        <w:rPr>
          <w:b/>
          <w:i/>
        </w:rPr>
      </w:pPr>
      <w:r w:rsidRPr="00690EC0">
        <w:rPr>
          <w:b/>
          <w:i/>
        </w:rPr>
        <w:t xml:space="preserve">комиссии по координации работы </w:t>
      </w:r>
    </w:p>
    <w:p w:rsidR="00115D8B" w:rsidRPr="00690EC0" w:rsidRDefault="00115D8B" w:rsidP="00115D8B">
      <w:pPr>
        <w:keepNext/>
        <w:keepLines/>
        <w:tabs>
          <w:tab w:val="left" w:pos="0"/>
          <w:tab w:val="left" w:pos="993"/>
        </w:tabs>
        <w:jc w:val="right"/>
        <w:rPr>
          <w:b/>
          <w:i/>
        </w:rPr>
      </w:pPr>
      <w:r w:rsidRPr="00690EC0">
        <w:rPr>
          <w:b/>
          <w:i/>
        </w:rPr>
        <w:t xml:space="preserve">по противодействию коррупции </w:t>
      </w:r>
    </w:p>
    <w:p w:rsidR="00115D8B" w:rsidRPr="00690EC0" w:rsidRDefault="00115D8B" w:rsidP="00115D8B">
      <w:pPr>
        <w:keepNext/>
        <w:keepLines/>
        <w:tabs>
          <w:tab w:val="left" w:pos="0"/>
          <w:tab w:val="left" w:pos="993"/>
        </w:tabs>
        <w:jc w:val="right"/>
        <w:rPr>
          <w:b/>
        </w:rPr>
      </w:pPr>
      <w:r w:rsidRPr="00690EC0">
        <w:rPr>
          <w:b/>
          <w:i/>
        </w:rPr>
        <w:t>от 3</w:t>
      </w:r>
      <w:r w:rsidR="00243DDE">
        <w:rPr>
          <w:b/>
          <w:i/>
        </w:rPr>
        <w:t>1</w:t>
      </w:r>
      <w:r w:rsidRPr="00690EC0">
        <w:rPr>
          <w:b/>
          <w:i/>
        </w:rPr>
        <w:t>.03.2019</w:t>
      </w:r>
      <w:r w:rsidR="00C10964">
        <w:rPr>
          <w:b/>
          <w:i/>
        </w:rPr>
        <w:t xml:space="preserve"> </w:t>
      </w:r>
      <w:r w:rsidRPr="00690EC0">
        <w:rPr>
          <w:b/>
          <w:i/>
        </w:rPr>
        <w:t xml:space="preserve"> № 1</w:t>
      </w:r>
    </w:p>
    <w:p w:rsidR="00115D8B" w:rsidRDefault="00115D8B" w:rsidP="00115D8B">
      <w:pPr>
        <w:pStyle w:val="a3"/>
        <w:ind w:firstLine="709"/>
        <w:jc w:val="center"/>
        <w:rPr>
          <w:b/>
          <w:sz w:val="28"/>
          <w:szCs w:val="28"/>
        </w:rPr>
      </w:pPr>
    </w:p>
    <w:p w:rsidR="00115D8B" w:rsidRDefault="00115D8B" w:rsidP="00115D8B">
      <w:pPr>
        <w:pStyle w:val="a3"/>
        <w:ind w:firstLine="709"/>
        <w:jc w:val="center"/>
        <w:rPr>
          <w:b/>
          <w:sz w:val="28"/>
          <w:szCs w:val="28"/>
        </w:rPr>
      </w:pPr>
    </w:p>
    <w:p w:rsidR="00115D8B" w:rsidRDefault="00115D8B" w:rsidP="00115D8B">
      <w:pPr>
        <w:pStyle w:val="a3"/>
        <w:ind w:firstLine="709"/>
        <w:jc w:val="center"/>
        <w:rPr>
          <w:b/>
          <w:sz w:val="28"/>
          <w:szCs w:val="28"/>
        </w:rPr>
      </w:pPr>
    </w:p>
    <w:p w:rsidR="00115D8B" w:rsidRDefault="00115D8B" w:rsidP="00115D8B">
      <w:pPr>
        <w:pStyle w:val="a3"/>
        <w:ind w:firstLine="709"/>
        <w:jc w:val="center"/>
        <w:rPr>
          <w:b/>
          <w:sz w:val="28"/>
          <w:szCs w:val="28"/>
        </w:rPr>
      </w:pPr>
      <w:r w:rsidRPr="00690EC0">
        <w:rPr>
          <w:b/>
          <w:sz w:val="28"/>
          <w:szCs w:val="28"/>
        </w:rPr>
        <w:t>Регламент работы</w:t>
      </w:r>
      <w:r w:rsidR="00C10964">
        <w:rPr>
          <w:b/>
          <w:sz w:val="28"/>
          <w:szCs w:val="28"/>
        </w:rPr>
        <w:t xml:space="preserve"> </w:t>
      </w:r>
      <w:r w:rsidRPr="00690EC0">
        <w:rPr>
          <w:b/>
          <w:sz w:val="28"/>
          <w:szCs w:val="28"/>
        </w:rPr>
        <w:t xml:space="preserve">комиссии </w:t>
      </w:r>
    </w:p>
    <w:p w:rsidR="00115D8B" w:rsidRPr="00690EC0" w:rsidRDefault="00115D8B" w:rsidP="00115D8B">
      <w:pPr>
        <w:pStyle w:val="a3"/>
        <w:ind w:firstLine="709"/>
        <w:jc w:val="center"/>
        <w:rPr>
          <w:b/>
          <w:sz w:val="28"/>
          <w:szCs w:val="28"/>
        </w:rPr>
      </w:pPr>
      <w:r w:rsidRPr="00690EC0">
        <w:rPr>
          <w:b/>
          <w:sz w:val="28"/>
          <w:szCs w:val="28"/>
        </w:rPr>
        <w:t>по координации работы</w:t>
      </w:r>
    </w:p>
    <w:p w:rsidR="00115D8B" w:rsidRPr="00690EC0" w:rsidRDefault="00115D8B" w:rsidP="00115D8B">
      <w:pPr>
        <w:pStyle w:val="a3"/>
        <w:ind w:firstLine="709"/>
        <w:jc w:val="center"/>
        <w:rPr>
          <w:b/>
          <w:sz w:val="28"/>
          <w:szCs w:val="28"/>
        </w:rPr>
      </w:pPr>
      <w:r w:rsidRPr="00690EC0">
        <w:rPr>
          <w:b/>
          <w:sz w:val="28"/>
          <w:szCs w:val="28"/>
        </w:rPr>
        <w:t>по противодействию коррупции</w:t>
      </w:r>
    </w:p>
    <w:p w:rsidR="00115D8B" w:rsidRPr="00690EC0" w:rsidRDefault="00115D8B" w:rsidP="00115D8B">
      <w:pPr>
        <w:pStyle w:val="a3"/>
        <w:ind w:firstLine="709"/>
        <w:jc w:val="center"/>
        <w:rPr>
          <w:b/>
          <w:sz w:val="28"/>
          <w:szCs w:val="28"/>
        </w:rPr>
      </w:pPr>
      <w:r w:rsidRPr="00690EC0">
        <w:rPr>
          <w:b/>
          <w:sz w:val="28"/>
          <w:szCs w:val="28"/>
        </w:rPr>
        <w:t>в М</w:t>
      </w:r>
      <w:r w:rsidR="00C10964">
        <w:rPr>
          <w:b/>
          <w:sz w:val="28"/>
          <w:szCs w:val="28"/>
        </w:rPr>
        <w:t>Б</w:t>
      </w:r>
      <w:r w:rsidRPr="00690EC0">
        <w:rPr>
          <w:b/>
          <w:sz w:val="28"/>
          <w:szCs w:val="28"/>
        </w:rPr>
        <w:t>УК «</w:t>
      </w:r>
      <w:r w:rsidR="00C10964">
        <w:rPr>
          <w:b/>
          <w:sz w:val="28"/>
          <w:szCs w:val="28"/>
        </w:rPr>
        <w:t xml:space="preserve">Горновский </w:t>
      </w:r>
      <w:r w:rsidRPr="00690EC0">
        <w:rPr>
          <w:b/>
          <w:sz w:val="28"/>
          <w:szCs w:val="28"/>
        </w:rPr>
        <w:t>КДЦ»</w:t>
      </w:r>
    </w:p>
    <w:p w:rsidR="00115D8B" w:rsidRDefault="00115D8B" w:rsidP="00115D8B">
      <w:pPr>
        <w:pStyle w:val="a3"/>
        <w:ind w:firstLine="709"/>
        <w:jc w:val="both"/>
        <w:rPr>
          <w:sz w:val="28"/>
          <w:szCs w:val="28"/>
        </w:rPr>
      </w:pPr>
    </w:p>
    <w:p w:rsidR="00115D8B" w:rsidRPr="005D43A3" w:rsidRDefault="00115D8B" w:rsidP="00115D8B">
      <w:pPr>
        <w:pStyle w:val="a3"/>
        <w:ind w:firstLine="709"/>
        <w:jc w:val="both"/>
        <w:rPr>
          <w:b/>
          <w:i/>
          <w:sz w:val="28"/>
          <w:szCs w:val="28"/>
        </w:rPr>
      </w:pPr>
      <w:r w:rsidRPr="005D43A3">
        <w:rPr>
          <w:b/>
          <w:i/>
          <w:sz w:val="28"/>
          <w:szCs w:val="28"/>
        </w:rPr>
        <w:t>Раздел 1. Общие положения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1. Регламент комиссии по координации работы по противодействию коррупции в </w:t>
      </w:r>
      <w:r>
        <w:rPr>
          <w:sz w:val="28"/>
          <w:szCs w:val="28"/>
        </w:rPr>
        <w:t>М</w:t>
      </w:r>
      <w:r w:rsidR="00243DDE">
        <w:rPr>
          <w:sz w:val="28"/>
          <w:szCs w:val="28"/>
        </w:rPr>
        <w:t>Б</w:t>
      </w:r>
      <w:r>
        <w:rPr>
          <w:sz w:val="28"/>
          <w:szCs w:val="28"/>
        </w:rPr>
        <w:t>УК «</w:t>
      </w:r>
      <w:r w:rsidR="00243DDE">
        <w:rPr>
          <w:sz w:val="28"/>
          <w:szCs w:val="28"/>
        </w:rPr>
        <w:t xml:space="preserve">Горновский </w:t>
      </w:r>
      <w:r>
        <w:rPr>
          <w:sz w:val="28"/>
          <w:szCs w:val="28"/>
        </w:rPr>
        <w:t xml:space="preserve">КДЦ» </w:t>
      </w:r>
      <w:r w:rsidRPr="00606B8B">
        <w:rPr>
          <w:sz w:val="28"/>
          <w:szCs w:val="28"/>
        </w:rPr>
        <w:t xml:space="preserve">определяет порядок планирования деятельности комиссии по координации работы по противодействию коррупции </w:t>
      </w:r>
      <w:r>
        <w:rPr>
          <w:sz w:val="28"/>
          <w:szCs w:val="28"/>
        </w:rPr>
        <w:t>в М</w:t>
      </w:r>
      <w:r w:rsidR="00243DDE">
        <w:rPr>
          <w:sz w:val="28"/>
          <w:szCs w:val="28"/>
        </w:rPr>
        <w:t>Б</w:t>
      </w:r>
      <w:r>
        <w:rPr>
          <w:sz w:val="28"/>
          <w:szCs w:val="28"/>
        </w:rPr>
        <w:t>УК «</w:t>
      </w:r>
      <w:r w:rsidR="00243DDE">
        <w:rPr>
          <w:sz w:val="28"/>
          <w:szCs w:val="28"/>
        </w:rPr>
        <w:t xml:space="preserve">Горновский </w:t>
      </w:r>
      <w:r>
        <w:rPr>
          <w:sz w:val="28"/>
          <w:szCs w:val="28"/>
        </w:rPr>
        <w:t>КДЦ»</w:t>
      </w:r>
      <w:r w:rsidRPr="00606B8B">
        <w:rPr>
          <w:sz w:val="28"/>
          <w:szCs w:val="28"/>
        </w:rPr>
        <w:t xml:space="preserve"> (далее – Комиссия), проведения заседаний Комиссии, подготовки и согласования решений Комиссии, опубликования информации о работе Комиссии. </w:t>
      </w:r>
    </w:p>
    <w:p w:rsidR="00115D8B" w:rsidRPr="005D43A3" w:rsidRDefault="00115D8B" w:rsidP="00115D8B">
      <w:pPr>
        <w:pStyle w:val="a3"/>
        <w:ind w:firstLine="709"/>
        <w:jc w:val="both"/>
        <w:rPr>
          <w:b/>
          <w:i/>
          <w:sz w:val="28"/>
          <w:szCs w:val="28"/>
        </w:rPr>
      </w:pPr>
      <w:r w:rsidRPr="005D43A3">
        <w:rPr>
          <w:b/>
          <w:i/>
          <w:sz w:val="28"/>
          <w:szCs w:val="28"/>
        </w:rPr>
        <w:t>Раздел 2. Планирование работы Комиссии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2. Работа Комиссии осуществляется на основе плана, который разрабатывается сроком на 1 календарный год.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3. План работы Комиссии (далее – План) содержит перечень предлагаемых к рассмотрению на заседаниях Комиссии вопросов, фамилию, инициалы и должность докладчиков по запланированным вопросам, сроки проведения заседаний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4. </w:t>
      </w:r>
      <w:proofErr w:type="gramStart"/>
      <w:r w:rsidRPr="00606B8B">
        <w:rPr>
          <w:sz w:val="28"/>
          <w:szCs w:val="28"/>
        </w:rPr>
        <w:t xml:space="preserve">План формируется секретарем Комиссии на основе решений Президента Российской Федерации, Правительства Российской Федерации, Администрации Президента Российской Федерации, полномочного представителя Президента Российской Федерации в </w:t>
      </w:r>
      <w:r>
        <w:rPr>
          <w:sz w:val="28"/>
          <w:szCs w:val="28"/>
        </w:rPr>
        <w:t xml:space="preserve">Сибирском </w:t>
      </w:r>
      <w:r w:rsidRPr="00606B8B">
        <w:rPr>
          <w:sz w:val="28"/>
          <w:szCs w:val="28"/>
        </w:rPr>
        <w:t xml:space="preserve">федеральном округе, Губернатора </w:t>
      </w:r>
      <w:r>
        <w:rPr>
          <w:sz w:val="28"/>
          <w:szCs w:val="28"/>
        </w:rPr>
        <w:t>Новосибирской области</w:t>
      </w:r>
      <w:r w:rsidR="00243DDE">
        <w:rPr>
          <w:sz w:val="28"/>
          <w:szCs w:val="28"/>
        </w:rPr>
        <w:t>,</w:t>
      </w:r>
      <w:r>
        <w:rPr>
          <w:sz w:val="28"/>
          <w:szCs w:val="28"/>
        </w:rPr>
        <w:t xml:space="preserve"> г</w:t>
      </w:r>
      <w:r w:rsidRPr="00606B8B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Тогучинского района, главы </w:t>
      </w:r>
      <w:r w:rsidR="00243DDE">
        <w:rPr>
          <w:sz w:val="28"/>
          <w:szCs w:val="28"/>
        </w:rPr>
        <w:t xml:space="preserve">рабочего поселка Горный Тогучинского района Новосибирской области </w:t>
      </w:r>
      <w:r w:rsidRPr="00606B8B">
        <w:rPr>
          <w:sz w:val="28"/>
          <w:szCs w:val="28"/>
        </w:rPr>
        <w:t xml:space="preserve">в области противодействия коррупции, предложений </w:t>
      </w:r>
      <w:r>
        <w:rPr>
          <w:sz w:val="28"/>
          <w:szCs w:val="28"/>
        </w:rPr>
        <w:t xml:space="preserve">секретаря и члена </w:t>
      </w:r>
      <w:r w:rsidRPr="00606B8B">
        <w:rPr>
          <w:sz w:val="28"/>
          <w:szCs w:val="28"/>
        </w:rPr>
        <w:t>Комиссии с учетом положений правовых актов Российской Федерации.</w:t>
      </w:r>
      <w:proofErr w:type="gramEnd"/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5. Предложения для включения в план на последующий год представляются </w:t>
      </w:r>
      <w:r>
        <w:rPr>
          <w:sz w:val="28"/>
          <w:szCs w:val="28"/>
        </w:rPr>
        <w:t>член</w:t>
      </w:r>
      <w:r w:rsidR="00243DDE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243DDE">
        <w:rPr>
          <w:sz w:val="28"/>
          <w:szCs w:val="28"/>
        </w:rPr>
        <w:t>и</w:t>
      </w:r>
      <w:r w:rsidRPr="00606B8B">
        <w:rPr>
          <w:sz w:val="28"/>
          <w:szCs w:val="28"/>
        </w:rPr>
        <w:t xml:space="preserve"> Комиссии секретарю Комиссии до 01 октября текущего года.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6. Подготовленный проект Плана не позднее 15 октября года, предшествующего </w:t>
      </w:r>
      <w:proofErr w:type="gramStart"/>
      <w:r w:rsidRPr="00606B8B">
        <w:rPr>
          <w:sz w:val="28"/>
          <w:szCs w:val="28"/>
        </w:rPr>
        <w:t>плановому</w:t>
      </w:r>
      <w:proofErr w:type="gramEnd"/>
      <w:r w:rsidRPr="00606B8B">
        <w:rPr>
          <w:sz w:val="28"/>
          <w:szCs w:val="28"/>
        </w:rPr>
        <w:t>, направляется секретарем Комиссии лицам, включенным в состав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7. </w:t>
      </w:r>
      <w:proofErr w:type="gramStart"/>
      <w:r w:rsidRPr="00606B8B">
        <w:rPr>
          <w:sz w:val="28"/>
          <w:szCs w:val="28"/>
        </w:rPr>
        <w:t>Сформированный План рассматривается и принимается Комиссией на последнем заседании Комиссии в году, предшествующем плановому.</w:t>
      </w:r>
      <w:proofErr w:type="gramEnd"/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8. План утверждается председателем Комиссии и размещается в разделе «Противодействие коррупции» официального сайта </w:t>
      </w:r>
      <w:r>
        <w:rPr>
          <w:sz w:val="28"/>
          <w:szCs w:val="28"/>
        </w:rPr>
        <w:t>М</w:t>
      </w:r>
      <w:r w:rsidR="00243DDE">
        <w:rPr>
          <w:sz w:val="28"/>
          <w:szCs w:val="28"/>
        </w:rPr>
        <w:t>Б</w:t>
      </w:r>
      <w:r>
        <w:rPr>
          <w:sz w:val="28"/>
          <w:szCs w:val="28"/>
        </w:rPr>
        <w:t xml:space="preserve">УК </w:t>
      </w:r>
      <w:r>
        <w:rPr>
          <w:sz w:val="28"/>
          <w:szCs w:val="28"/>
        </w:rPr>
        <w:lastRenderedPageBreak/>
        <w:t>«</w:t>
      </w:r>
      <w:r w:rsidR="00243DDE">
        <w:rPr>
          <w:sz w:val="28"/>
          <w:szCs w:val="28"/>
        </w:rPr>
        <w:t xml:space="preserve">Горновский </w:t>
      </w:r>
      <w:r>
        <w:rPr>
          <w:sz w:val="28"/>
          <w:szCs w:val="28"/>
        </w:rPr>
        <w:t xml:space="preserve">КДЦ» </w:t>
      </w:r>
      <w:r w:rsidRPr="00606B8B">
        <w:rPr>
          <w:sz w:val="28"/>
          <w:szCs w:val="28"/>
        </w:rPr>
        <w:t xml:space="preserve">в информационно-телекоммуникационной сети «Интернет». </w:t>
      </w:r>
    </w:p>
    <w:p w:rsidR="00115D8B" w:rsidRPr="005D43A3" w:rsidRDefault="00115D8B" w:rsidP="00115D8B">
      <w:pPr>
        <w:pStyle w:val="a3"/>
        <w:ind w:firstLine="709"/>
        <w:jc w:val="both"/>
        <w:rPr>
          <w:b/>
          <w:i/>
          <w:sz w:val="28"/>
          <w:szCs w:val="28"/>
        </w:rPr>
      </w:pPr>
      <w:r w:rsidRPr="005D43A3">
        <w:rPr>
          <w:b/>
          <w:i/>
          <w:sz w:val="28"/>
          <w:szCs w:val="28"/>
        </w:rPr>
        <w:t>Раздел 3. Порядок проведения заседания Комиссии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9.   Организационной формой работы Комиссии является заседание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10. Повестка заседания Комиссии формируется на основании утвержденного Плана. В случае необходимости по ин</w:t>
      </w:r>
      <w:r>
        <w:rPr>
          <w:sz w:val="28"/>
          <w:szCs w:val="28"/>
        </w:rPr>
        <w:t>ициативе председателя Комиссии</w:t>
      </w:r>
      <w:r w:rsidRPr="00606B8B">
        <w:rPr>
          <w:sz w:val="28"/>
          <w:szCs w:val="28"/>
        </w:rPr>
        <w:t>, с</w:t>
      </w:r>
      <w:r>
        <w:rPr>
          <w:sz w:val="28"/>
          <w:szCs w:val="28"/>
        </w:rPr>
        <w:t>екретаря Комиссии, член</w:t>
      </w:r>
      <w:r w:rsidR="009B28EC">
        <w:rPr>
          <w:sz w:val="28"/>
          <w:szCs w:val="28"/>
        </w:rPr>
        <w:t>ов</w:t>
      </w:r>
      <w:r w:rsidRPr="00606B8B">
        <w:rPr>
          <w:sz w:val="28"/>
          <w:szCs w:val="28"/>
        </w:rPr>
        <w:t xml:space="preserve"> Комиссии (по согласованию с председателем Комиссии) в повестку заседания Комиссии могут быть включены иные (не предусмотренные Планом) вопросы в области профилактики коррупции.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11. После определения председателем Комиссии даты, времени, места проведения и повестки заседания Комиссии секретарь Комиссии уведомляет о них членов Комиссии, докладчиков по соответствующим вопросам, не являющихся членами Комиссии, не позднее</w:t>
      </w:r>
      <w:r w:rsidR="009B28EC">
        <w:rPr>
          <w:sz w:val="28"/>
          <w:szCs w:val="28"/>
        </w:rPr>
        <w:t>,</w:t>
      </w:r>
      <w:r w:rsidRPr="00606B8B">
        <w:rPr>
          <w:sz w:val="28"/>
          <w:szCs w:val="28"/>
        </w:rPr>
        <w:t xml:space="preserve"> чем за 10 дней до даты проведения заседания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12. В качестве докладчиков могут выступать </w:t>
      </w:r>
      <w:r>
        <w:rPr>
          <w:sz w:val="28"/>
          <w:szCs w:val="28"/>
        </w:rPr>
        <w:t>председатель</w:t>
      </w:r>
      <w:r w:rsidRPr="00606B8B">
        <w:rPr>
          <w:sz w:val="28"/>
          <w:szCs w:val="28"/>
        </w:rPr>
        <w:t xml:space="preserve"> Комиссии, секретарь Комиссии, члены Комиссии, приглашенные на заседание Комиссии руководители органов местного самоуправления</w:t>
      </w:r>
      <w:r>
        <w:rPr>
          <w:sz w:val="28"/>
          <w:szCs w:val="28"/>
        </w:rPr>
        <w:t xml:space="preserve"> </w:t>
      </w:r>
      <w:r w:rsidR="009B28EC">
        <w:rPr>
          <w:sz w:val="28"/>
          <w:szCs w:val="28"/>
        </w:rPr>
        <w:t>администрации рабочего поселка Горный Тогучинского района Новосибирской области</w:t>
      </w:r>
      <w:r w:rsidRPr="00606B8B">
        <w:rPr>
          <w:sz w:val="28"/>
          <w:szCs w:val="28"/>
        </w:rPr>
        <w:t>, представители общественных организаций.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13. Секретарь Комиссии формирует и представляет председателю Комиссии за 5 дней до даты проведения заседания Комиссии проект решения заседания Комиссии по рассматриваемым вопросам.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606B8B">
        <w:rPr>
          <w:sz w:val="28"/>
          <w:szCs w:val="28"/>
        </w:rPr>
        <w:t>. Решение Комиссии оформляется в виде протокола заседания Комиссии, который подписывается председательствующим на заседании Комиссии и секретарем комиссии</w:t>
      </w:r>
      <w:r>
        <w:rPr>
          <w:sz w:val="28"/>
          <w:szCs w:val="28"/>
        </w:rPr>
        <w:t>, член</w:t>
      </w:r>
      <w:r w:rsidR="009B28EC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9B28EC">
        <w:rPr>
          <w:sz w:val="28"/>
          <w:szCs w:val="28"/>
        </w:rPr>
        <w:t>и</w:t>
      </w:r>
      <w:r>
        <w:rPr>
          <w:sz w:val="28"/>
          <w:szCs w:val="28"/>
        </w:rPr>
        <w:t xml:space="preserve"> комиссии</w:t>
      </w:r>
      <w:r w:rsidRPr="00606B8B">
        <w:rPr>
          <w:sz w:val="28"/>
          <w:szCs w:val="28"/>
        </w:rPr>
        <w:t>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606B8B">
        <w:rPr>
          <w:sz w:val="28"/>
          <w:szCs w:val="28"/>
        </w:rPr>
        <w:t>. Решение Комиссии правомочно, если на его заседании присутствует более половины численного состава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606B8B">
        <w:rPr>
          <w:sz w:val="28"/>
          <w:szCs w:val="28"/>
        </w:rPr>
        <w:t xml:space="preserve">. Протокол заседания Комиссии размещается в разделе «Противодействие коррупции» официального сайта </w:t>
      </w:r>
      <w:r w:rsidR="009B28EC">
        <w:rPr>
          <w:sz w:val="28"/>
          <w:szCs w:val="28"/>
        </w:rPr>
        <w:t>а</w:t>
      </w:r>
      <w:r w:rsidRPr="00606B8B">
        <w:rPr>
          <w:sz w:val="28"/>
          <w:szCs w:val="28"/>
        </w:rPr>
        <w:t xml:space="preserve">дминистрации </w:t>
      </w:r>
      <w:r w:rsidR="00243DDE">
        <w:rPr>
          <w:sz w:val="28"/>
          <w:szCs w:val="28"/>
        </w:rPr>
        <w:t>рабочего поселка Горный Тогучинского района Новосибирской области</w:t>
      </w:r>
      <w:r>
        <w:rPr>
          <w:sz w:val="28"/>
          <w:szCs w:val="28"/>
        </w:rPr>
        <w:t>, М</w:t>
      </w:r>
      <w:r w:rsidR="00243DDE">
        <w:rPr>
          <w:sz w:val="28"/>
          <w:szCs w:val="28"/>
        </w:rPr>
        <w:t>Б</w:t>
      </w:r>
      <w:r>
        <w:rPr>
          <w:sz w:val="28"/>
          <w:szCs w:val="28"/>
        </w:rPr>
        <w:t>УК «</w:t>
      </w:r>
      <w:r w:rsidR="00243DDE">
        <w:rPr>
          <w:sz w:val="28"/>
          <w:szCs w:val="28"/>
        </w:rPr>
        <w:t xml:space="preserve">Горновский </w:t>
      </w:r>
      <w:r>
        <w:rPr>
          <w:sz w:val="28"/>
          <w:szCs w:val="28"/>
        </w:rPr>
        <w:t xml:space="preserve">КДЦ» </w:t>
      </w:r>
      <w:r w:rsidRPr="00606B8B">
        <w:rPr>
          <w:sz w:val="28"/>
          <w:szCs w:val="28"/>
        </w:rPr>
        <w:t xml:space="preserve">в информационно-телекоммуникационной сети «Интернет». </w:t>
      </w:r>
    </w:p>
    <w:p w:rsidR="00115D8B" w:rsidRPr="005E2A65" w:rsidRDefault="00115D8B" w:rsidP="00115D8B">
      <w:pPr>
        <w:pStyle w:val="a3"/>
        <w:ind w:firstLine="709"/>
        <w:jc w:val="both"/>
        <w:rPr>
          <w:b/>
          <w:i/>
          <w:sz w:val="28"/>
          <w:szCs w:val="28"/>
        </w:rPr>
      </w:pPr>
      <w:r w:rsidRPr="005E2A65">
        <w:rPr>
          <w:b/>
          <w:i/>
          <w:sz w:val="28"/>
          <w:szCs w:val="28"/>
        </w:rPr>
        <w:t>Раздел 4. Исполнение решений Комиссии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606B8B">
        <w:rPr>
          <w:sz w:val="28"/>
          <w:szCs w:val="28"/>
        </w:rPr>
        <w:t>. Исполнение решений Комиссии возлагается на лицо и в срок, указанные в решении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 Контроль над</w:t>
      </w:r>
      <w:r w:rsidRPr="00606B8B">
        <w:rPr>
          <w:sz w:val="28"/>
          <w:szCs w:val="28"/>
        </w:rPr>
        <w:t xml:space="preserve"> исполнением решений, изложенных в протоколе заседания Комиссии, возлагается на секретаря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606B8B">
        <w:rPr>
          <w:sz w:val="28"/>
          <w:szCs w:val="28"/>
        </w:rPr>
        <w:t>. Информация об исполнении решения, содержащегося в протоколе заседания Комиссии, представляется на имя секретаря Комиссии не позднее 3 дней со дня истечения срока исполнения решения.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606B8B">
        <w:rPr>
          <w:sz w:val="28"/>
          <w:szCs w:val="28"/>
        </w:rPr>
        <w:t>. Секретарь Комиссии осуществляет проверку фактического исполнения поручений, изложенных в протоколе заседания Комиссии. Результаты проверки представляются председателю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21</w:t>
      </w:r>
      <w:r w:rsidRPr="00606B8B">
        <w:rPr>
          <w:sz w:val="28"/>
          <w:szCs w:val="28"/>
        </w:rPr>
        <w:t>. На следующем заседании Комиссии после исполнения решений Комиссии в полном объеме, либо после истечении срока исполнения решения Комиссии лицо, ответственное за исполнение решения Комиссии, докладывает о проделанной работе по исполнению решения Комиссии.</w:t>
      </w:r>
    </w:p>
    <w:p w:rsidR="00115D8B" w:rsidRPr="00606B8B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Pr="00606B8B">
        <w:rPr>
          <w:sz w:val="28"/>
          <w:szCs w:val="28"/>
        </w:rPr>
        <w:t>. Документы, образовавшиеся в период деятельности Комиссии, хранятся в соответствии с установленным порядком делопроизводства до минования надобности.</w:t>
      </w:r>
    </w:p>
    <w:p w:rsidR="00115D8B" w:rsidRPr="00314481" w:rsidRDefault="00115D8B" w:rsidP="00115D8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606B8B">
        <w:rPr>
          <w:sz w:val="28"/>
          <w:szCs w:val="28"/>
        </w:rPr>
        <w:t>. Решение о снятии с контроля решений, изложенных в протоколе заседания Комиссии, принимается на заседании Комиссии.</w:t>
      </w:r>
    </w:p>
    <w:p w:rsidR="00115D8B" w:rsidRDefault="00115D8B" w:rsidP="00115D8B"/>
    <w:p w:rsidR="009462FF" w:rsidRDefault="009462FF">
      <w:bookmarkStart w:id="0" w:name="_GoBack"/>
      <w:bookmarkEnd w:id="0"/>
    </w:p>
    <w:sectPr w:rsidR="009462FF" w:rsidSect="00DF2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B1BE1"/>
    <w:rsid w:val="00115D8B"/>
    <w:rsid w:val="00243DDE"/>
    <w:rsid w:val="00627CA3"/>
    <w:rsid w:val="009462FF"/>
    <w:rsid w:val="009B28EC"/>
    <w:rsid w:val="00C10964"/>
    <w:rsid w:val="00D962BD"/>
    <w:rsid w:val="00DF22CF"/>
    <w:rsid w:val="00DF564F"/>
    <w:rsid w:val="00EB1BE1"/>
    <w:rsid w:val="00EE6FE9"/>
    <w:rsid w:val="00F76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755</Words>
  <Characters>4310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CoolXP User</dc:creator>
  <cp:lastModifiedBy>kadr</cp:lastModifiedBy>
  <cp:revision>4</cp:revision>
  <cp:lastPrinted>2021-02-02T08:56:00Z</cp:lastPrinted>
  <dcterms:created xsi:type="dcterms:W3CDTF">2020-12-01T09:52:00Z</dcterms:created>
  <dcterms:modified xsi:type="dcterms:W3CDTF">2021-02-02T08:56:00Z</dcterms:modified>
</cp:coreProperties>
</file>